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4051" w14:textId="255C362F" w:rsidR="00487873" w:rsidRPr="005F108C" w:rsidRDefault="00487873" w:rsidP="00487873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76460045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........................., </w:t>
      </w:r>
      <w:bookmarkEnd w:id="0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dnia 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instrText xml:space="preserve"> DATE  \@ "d MMMM yyyy"  \* MERGEFORMAT </w:instrTex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="00803C84">
        <w:rPr>
          <w:rFonts w:ascii="Arial" w:eastAsia="Times New Roman" w:hAnsi="Arial" w:cs="Arial"/>
          <w:noProof/>
          <w:sz w:val="18"/>
          <w:szCs w:val="18"/>
          <w:lang w:eastAsia="pl-PL"/>
        </w:rPr>
        <w:t>19 listopada 2025</w:t>
      </w:r>
      <w:r w:rsidR="003111CE" w:rsidRPr="005F108C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r.</w:t>
      </w:r>
    </w:p>
    <w:p w14:paraId="67AEA51D" w14:textId="77777777" w:rsidR="00487873" w:rsidRPr="005F108C" w:rsidRDefault="00487873" w:rsidP="00487873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b/>
          <w:lang w:eastAsia="pl-PL"/>
        </w:rPr>
        <w:t>OŚWIADCZENIE</w:t>
      </w:r>
      <w:r w:rsidR="008C6A6B" w:rsidRPr="005F108C">
        <w:rPr>
          <w:rFonts w:ascii="Arial" w:eastAsia="Times New Roman" w:hAnsi="Arial" w:cs="Arial"/>
          <w:b/>
          <w:lang w:eastAsia="pl-PL"/>
        </w:rPr>
        <w:t xml:space="preserve"> </w:t>
      </w:r>
      <w:r w:rsidRPr="005F108C">
        <w:rPr>
          <w:rFonts w:ascii="Arial" w:eastAsia="Times New Roman" w:hAnsi="Arial" w:cs="Arial"/>
          <w:lang w:eastAsia="pl-PL"/>
        </w:rPr>
        <w:t>o trybie wyboru wykonawcy</w:t>
      </w:r>
    </w:p>
    <w:p w14:paraId="32014133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52F0F13" w14:textId="77777777" w:rsidR="00F07FF4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Nazwa przedsięwzięcia przewidzianego do dofinansowania ze środków Wojewódzkiego Funduszu Ochrony Środowiska i Gospodarki Wodnej w Poznaniu:</w:t>
      </w:r>
    </w:p>
    <w:p w14:paraId="29624C08" w14:textId="77777777" w:rsidR="007C064D" w:rsidRPr="005F108C" w:rsidRDefault="00F07FF4" w:rsidP="00F07FF4">
      <w:pPr>
        <w:pStyle w:val="Akapitzlist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>„</w:t>
      </w:r>
      <w:r w:rsidR="007C064D" w:rsidRPr="005F108C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………………………………………………………………………………………………………………………………………………………………………………………………”.</w:t>
      </w:r>
    </w:p>
    <w:p w14:paraId="3B0B99C3" w14:textId="77777777" w:rsidR="007C064D" w:rsidRPr="005F108C" w:rsidRDefault="007C064D" w:rsidP="00F07F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Oświadczenia dotyczące wyboru wykonawców 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– należy zaznaczyć w poniższej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tabeli</w:t>
      </w:r>
      <w:r w:rsidR="00F07FF4" w:rsidRPr="005F108C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14:paraId="471692EC" w14:textId="77777777" w:rsidR="007C064D" w:rsidRPr="005F108C" w:rsidRDefault="007C064D" w:rsidP="0048787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827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8101"/>
        <w:gridCol w:w="680"/>
        <w:gridCol w:w="680"/>
      </w:tblGrid>
      <w:tr w:rsidR="005F108C" w:rsidRPr="005F108C" w14:paraId="20169402" w14:textId="77777777" w:rsidTr="00722B53">
        <w:trPr>
          <w:trHeight w:val="311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480F53B5" w14:textId="77777777" w:rsidR="00A4742B" w:rsidRPr="005F108C" w:rsidRDefault="00A4742B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0F0B16C8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Treść oświadczenia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775A9D5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TAK*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8012C8B" w14:textId="77777777" w:rsidR="00A4742B" w:rsidRPr="005F108C" w:rsidRDefault="007C064D" w:rsidP="008150C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NIE*</w:t>
            </w:r>
          </w:p>
        </w:tc>
      </w:tr>
      <w:tr w:rsidR="005F108C" w:rsidRPr="005F108C" w14:paraId="0B1D6561" w14:textId="77777777" w:rsidTr="00722B53">
        <w:trPr>
          <w:trHeight w:val="919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D38DD75" w14:textId="77777777" w:rsidR="00A4742B" w:rsidRPr="005F108C" w:rsidRDefault="007C064D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299484FB" w14:textId="11613560" w:rsidR="006E1916" w:rsidRPr="005F108C" w:rsidRDefault="007C064D" w:rsidP="00C828A5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kwotę 1</w:t>
            </w:r>
            <w:r w:rsidR="000716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EB09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</w:t>
            </w:r>
            <w:r w:rsidR="00EB09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stosuję przepisy ustawy PZP </w:t>
            </w:r>
            <w:r w:rsidR="00F96BD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dotyczące zamówień klasycznych (art. 7 pkt 33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="00A900C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41BE62DB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3FE344F3" w14:textId="77777777" w:rsidR="00A4742B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CD8EC82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78F5DC9D" w14:textId="77777777" w:rsidR="00A4742B" w:rsidRPr="005F108C" w:rsidRDefault="00A4742B" w:rsidP="00A4742B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07447EE1" w14:textId="77777777" w:rsidTr="00722B53">
        <w:trPr>
          <w:trHeight w:val="271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01C6F4E9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48AE4ABD" w14:textId="2BE95E10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publicznym i do zamówień w ramach przedsięwzięcia o wartości netto poniżej 1</w:t>
            </w:r>
            <w:r w:rsidR="0007160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EB09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</w:t>
            </w:r>
            <w:r w:rsidR="00EB09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,00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zł</w:t>
            </w:r>
            <w:r w:rsidR="00EB09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………………………………………………………………………………………………………....</w:t>
            </w:r>
          </w:p>
          <w:p w14:paraId="61760210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73A02A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57843DD2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3C06631" w14:textId="77777777" w:rsidTr="00722B53">
        <w:trPr>
          <w:trHeight w:val="747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69C42C3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25E0455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publicznym, ale niżej wymienione pozycje harmonogramu wykonuję własnymi siłami wykonawczymi, niewydzielonymi ze swoich struktur organizacyjnych: …………………………………………………………………….……………… </w:t>
            </w:r>
          </w:p>
          <w:p w14:paraId="27D01563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74D12C16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17953FE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9AA8D0A" w14:textId="77777777" w:rsidTr="00722B53">
        <w:trPr>
          <w:trHeight w:val="533"/>
          <w:jc w:val="center"/>
        </w:trPr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14:paraId="171D3C45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8101" w:type="dxa"/>
            <w:tcBorders>
              <w:bottom w:val="single" w:sz="4" w:space="0" w:color="auto"/>
            </w:tcBorders>
            <w:vAlign w:val="center"/>
          </w:tcPr>
          <w:p w14:paraId="579DEE12" w14:textId="77777777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 i do zamówień w ramach przedsięwzięcia</w:t>
            </w:r>
            <w:r w:rsidR="00783C7D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 wartości netto równej lub przekraczającej progi unijne</w:t>
            </w:r>
            <w:r w:rsidR="003836AE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ustawy PZP dotyczące zamówień sektorowych (art. 7 pkt 35 PZP)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60C2FB8F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333980A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400A63F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738966C7" w14:textId="77777777" w:rsidTr="00722B53">
        <w:trPr>
          <w:trHeight w:val="722"/>
          <w:jc w:val="center"/>
        </w:trPr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4EF1B84F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8101" w:type="dxa"/>
            <w:tcBorders>
              <w:top w:val="single" w:sz="4" w:space="0" w:color="auto"/>
            </w:tcBorders>
            <w:vAlign w:val="center"/>
          </w:tcPr>
          <w:p w14:paraId="2A389C52" w14:textId="7A8C0C50" w:rsidR="00585602" w:rsidRPr="005F108C" w:rsidRDefault="00F1799A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Jestem zamawiającym sektorowym i do zamówień w ramach przedsięwzięcia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netto poniżej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progów </w:t>
            </w:r>
            <w:r w:rsidR="00DA5B27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unijnych stosuję wewnętrzne regulaminy lub przepisy art. 44 UFP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:  </w:t>
            </w:r>
            <w:r w:rsidR="00585602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8D1C5A9" w14:textId="77777777" w:rsidR="00F1799A" w:rsidRPr="005F108C" w:rsidRDefault="00585602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0298D65D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14:paraId="3C646BD4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5C9B92BF" w14:textId="77777777" w:rsidTr="00722B53">
        <w:trPr>
          <w:trHeight w:val="676"/>
          <w:jc w:val="center"/>
        </w:trPr>
        <w:tc>
          <w:tcPr>
            <w:tcW w:w="366" w:type="dxa"/>
            <w:tcBorders>
              <w:bottom w:val="single" w:sz="4" w:space="0" w:color="000000" w:themeColor="text1"/>
            </w:tcBorders>
            <w:vAlign w:val="center"/>
          </w:tcPr>
          <w:p w14:paraId="7938CB10" w14:textId="77777777" w:rsidR="00F1799A" w:rsidRPr="005F108C" w:rsidRDefault="00F1799A" w:rsidP="00F1799A">
            <w:pPr>
              <w:spacing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101" w:type="dxa"/>
            <w:tcBorders>
              <w:bottom w:val="single" w:sz="4" w:space="0" w:color="000000" w:themeColor="text1"/>
            </w:tcBorders>
            <w:vAlign w:val="center"/>
          </w:tcPr>
          <w:p w14:paraId="12D31EE0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Jestem zamawiającym sektorowym, ale niżej wymienione pozycje harmonogramu wykonuję własnymi siłami wykonawczymi, niewydzielonymi ze swoich struktur organizacyjnych:</w:t>
            </w:r>
          </w:p>
          <w:p w14:paraId="485426CE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F6185D9" w14:textId="77777777" w:rsidR="00F1799A" w:rsidRPr="005F108C" w:rsidRDefault="00585602" w:rsidP="00585602">
            <w:pPr>
              <w:spacing w:line="276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3B58CDF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tcBorders>
              <w:bottom w:val="single" w:sz="4" w:space="0" w:color="000000" w:themeColor="text1"/>
            </w:tcBorders>
            <w:vAlign w:val="center"/>
          </w:tcPr>
          <w:p w14:paraId="58E176E8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6E5D926" w14:textId="77777777" w:rsidTr="00722B53">
        <w:trPr>
          <w:trHeight w:val="1229"/>
          <w:jc w:val="center"/>
        </w:trPr>
        <w:tc>
          <w:tcPr>
            <w:tcW w:w="366" w:type="dxa"/>
            <w:vAlign w:val="center"/>
          </w:tcPr>
          <w:p w14:paraId="57599BE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101" w:type="dxa"/>
            <w:vAlign w:val="center"/>
          </w:tcPr>
          <w:p w14:paraId="23BDCF32" w14:textId="5D82D57C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przekraczającej 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kwot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9767EC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stosuję przepisy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dotyczące:</w:t>
            </w:r>
          </w:p>
          <w:p w14:paraId="43C27D71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przetargu (art.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– 70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5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dla poz.: ……………………………………………………………….…</w:t>
            </w:r>
          </w:p>
          <w:p w14:paraId="17532E72" w14:textId="77777777" w:rsidR="00F1799A" w:rsidRPr="005F108C" w:rsidRDefault="00F1799A" w:rsidP="00F1799A">
            <w:pPr>
              <w:spacing w:line="360" w:lineRule="auto"/>
              <w:ind w:left="242"/>
              <w:jc w:val="both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(wpisać pozycje harmonogramu rzeczowo - finansowego)</w:t>
            </w:r>
          </w:p>
          <w:p w14:paraId="6D298F72" w14:textId="77777777" w:rsidR="00F1799A" w:rsidRPr="005F108C" w:rsidRDefault="00F1799A" w:rsidP="00F1799A">
            <w:pPr>
              <w:numPr>
                <w:ilvl w:val="0"/>
                <w:numId w:val="1"/>
              </w:numPr>
              <w:spacing w:line="276" w:lineRule="auto"/>
              <w:ind w:left="242" w:hanging="242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negocjacji (art. 72 i 72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pl-PL"/>
              </w:rPr>
              <w:t>1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 dla poz.: …………………………………………..……………………… </w:t>
            </w:r>
          </w:p>
          <w:p w14:paraId="6E7105EB" w14:textId="77777777" w:rsidR="00F1799A" w:rsidRPr="005F108C" w:rsidRDefault="00F1799A" w:rsidP="00585602">
            <w:pPr>
              <w:ind w:left="242"/>
              <w:jc w:val="both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 xml:space="preserve">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 - finansowego)</w:t>
            </w:r>
          </w:p>
        </w:tc>
        <w:tc>
          <w:tcPr>
            <w:tcW w:w="680" w:type="dxa"/>
            <w:vAlign w:val="center"/>
          </w:tcPr>
          <w:p w14:paraId="00FCEBCE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01EEF2D0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57AD2" w:rsidRPr="005F108C" w14:paraId="05D9CC02" w14:textId="77777777" w:rsidTr="00722B53">
        <w:trPr>
          <w:trHeight w:val="1229"/>
          <w:jc w:val="center"/>
        </w:trPr>
        <w:tc>
          <w:tcPr>
            <w:tcW w:w="366" w:type="dxa"/>
            <w:vAlign w:val="center"/>
          </w:tcPr>
          <w:p w14:paraId="28054848" w14:textId="74CC8F1E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8101" w:type="dxa"/>
            <w:vAlign w:val="center"/>
          </w:tcPr>
          <w:p w14:paraId="5D62B61C" w14:textId="77777777" w:rsidR="008A18D1" w:rsidRDefault="00A57AD2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jestem zamawiającym publicznym ani  sektorowym i do zamówień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na </w:t>
            </w:r>
            <w:r w:rsidRPr="00A57A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dostawy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przedsięwzięcia,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równej lub przekraczającej kwotę netto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zł, stosuję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przepisy K.c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dotyczące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oferty </w:t>
            </w: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(art. 66 </w:t>
            </w:r>
            <w:r w:rsidRPr="008A18D1">
              <w:rPr>
                <w:rFonts w:ascii="Arial" w:hAnsi="Arial" w:cs="Arial"/>
                <w:sz w:val="18"/>
                <w:szCs w:val="18"/>
              </w:rPr>
              <w:t xml:space="preserve">§ 1 K.c.) </w:t>
            </w:r>
            <w:r w:rsidR="008A18D1" w:rsidRPr="008A18D1">
              <w:rPr>
                <w:rFonts w:ascii="Arial" w:hAnsi="Arial" w:cs="Arial"/>
                <w:sz w:val="18"/>
                <w:szCs w:val="18"/>
              </w:rPr>
              <w:t>przedstawionej na stronach internetowych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(zakupy za pośrednictwem stron internetowych) dla poz.:……………………………………………………………….</w:t>
            </w:r>
          </w:p>
          <w:p w14:paraId="6DB2CAA5" w14:textId="040E9D83" w:rsidR="00A57AD2" w:rsidRPr="00A57AD2" w:rsidRDefault="008A18D1" w:rsidP="008A18D1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</w:t>
            </w:r>
            <w:r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                                                                  </w:t>
            </w: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vAlign w:val="center"/>
          </w:tcPr>
          <w:p w14:paraId="7F1509A2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651F890E" w14:textId="77777777" w:rsidR="00A57AD2" w:rsidRPr="005F108C" w:rsidRDefault="00A57AD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656D4039" w14:textId="77777777" w:rsidTr="00722B53">
        <w:trPr>
          <w:trHeight w:val="811"/>
          <w:jc w:val="center"/>
        </w:trPr>
        <w:tc>
          <w:tcPr>
            <w:tcW w:w="366" w:type="dxa"/>
            <w:vAlign w:val="center"/>
          </w:tcPr>
          <w:p w14:paraId="7AC865FF" w14:textId="72EF7883" w:rsidR="00585602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8101" w:type="dxa"/>
            <w:vAlign w:val="center"/>
          </w:tcPr>
          <w:p w14:paraId="74FDDB66" w14:textId="2A33F70B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do zamówień w ramach przedsięwzięcia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 wartości poniżej kwoty netto </w:t>
            </w:r>
            <w:r w:rsidR="00A57A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000,00 zł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 stosuj</w:t>
            </w:r>
            <w:r w:rsidR="00D31C88"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ę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przepisów K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</w:t>
            </w:r>
            <w:r w:rsidR="008A18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poz.:</w:t>
            </w:r>
          </w:p>
          <w:p w14:paraId="49D6CA52" w14:textId="77777777" w:rsidR="00585602" w:rsidRPr="005F108C" w:rsidRDefault="00585602" w:rsidP="00585602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………………………………………………………………………………………………………....</w:t>
            </w:r>
          </w:p>
          <w:p w14:paraId="501C85C7" w14:textId="77777777" w:rsidR="00585602" w:rsidRPr="005F108C" w:rsidRDefault="00585602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 (wpisać pozycje harmonogramu rzeczowo - finansowego</w:t>
            </w:r>
            <w:r w:rsidRPr="005F108C">
              <w:rPr>
                <w:rFonts w:ascii="Arial" w:eastAsia="Times New Roman" w:hAnsi="Arial" w:cs="Arial"/>
                <w:i/>
                <w:iCs/>
                <w:sz w:val="15"/>
                <w:szCs w:val="15"/>
                <w:lang w:eastAsia="pl-PL"/>
              </w:rPr>
              <w:t>)</w:t>
            </w:r>
            <w:r w:rsidRPr="005F108C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                 </w:t>
            </w:r>
          </w:p>
        </w:tc>
        <w:tc>
          <w:tcPr>
            <w:tcW w:w="680" w:type="dxa"/>
            <w:vAlign w:val="center"/>
          </w:tcPr>
          <w:p w14:paraId="714502E6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7F8D2910" w14:textId="77777777" w:rsidR="00585602" w:rsidRPr="005F108C" w:rsidRDefault="00585602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5F108C" w:rsidRPr="005F108C" w14:paraId="4E53EBD5" w14:textId="77777777" w:rsidTr="00722B53">
        <w:trPr>
          <w:trHeight w:val="741"/>
          <w:jc w:val="center"/>
        </w:trPr>
        <w:tc>
          <w:tcPr>
            <w:tcW w:w="366" w:type="dxa"/>
            <w:vAlign w:val="center"/>
          </w:tcPr>
          <w:p w14:paraId="2B45BCD3" w14:textId="3C9268F0" w:rsidR="00F1799A" w:rsidRPr="005F108C" w:rsidRDefault="008A18D1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8101" w:type="dxa"/>
            <w:vAlign w:val="center"/>
          </w:tcPr>
          <w:p w14:paraId="2D69B6A2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jestem zamawiającym publicznym ani sektorowym i niżej wymienione pozycje harmonogramu wykonuję własnymi siłami wykonawczymi, niewydzielonymi ze swoich struktur organizacyjnych:</w:t>
            </w:r>
          </w:p>
          <w:p w14:paraId="4B901F5F" w14:textId="77777777" w:rsidR="00F1799A" w:rsidRPr="005F108C" w:rsidRDefault="00F1799A" w:rsidP="00F1799A">
            <w:pPr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……….……………………………….…………….………………………….…………………</w:t>
            </w:r>
          </w:p>
          <w:p w14:paraId="73105407" w14:textId="77777777" w:rsidR="00F1799A" w:rsidRPr="005F108C" w:rsidRDefault="00F1799A" w:rsidP="00585602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F108C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 xml:space="preserve">              (wpisać pozycje harmonogramu rzeczowo - finansowego)</w:t>
            </w:r>
          </w:p>
        </w:tc>
        <w:tc>
          <w:tcPr>
            <w:tcW w:w="680" w:type="dxa"/>
            <w:vAlign w:val="center"/>
          </w:tcPr>
          <w:p w14:paraId="54748C8C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80" w:type="dxa"/>
            <w:vAlign w:val="center"/>
          </w:tcPr>
          <w:p w14:paraId="1640C861" w14:textId="77777777" w:rsidR="00F1799A" w:rsidRPr="005F108C" w:rsidRDefault="00F1799A" w:rsidP="00F1799A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48B25DF" w14:textId="77777777" w:rsidR="007C064D" w:rsidRPr="005F108C" w:rsidRDefault="007C064D" w:rsidP="007C064D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* wstawić „</w:t>
      </w: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X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” zgodnie ze stanem faktycznym</w:t>
      </w:r>
    </w:p>
    <w:p w14:paraId="77672711" w14:textId="77777777" w:rsidR="00EB09B1" w:rsidRDefault="00EB09B1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</w:p>
    <w:p w14:paraId="44E6CB37" w14:textId="77777777" w:rsidR="00EB09B1" w:rsidRDefault="00EB09B1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</w:p>
    <w:p w14:paraId="6F2980D9" w14:textId="77777777" w:rsidR="00EB09B1" w:rsidRDefault="00EB09B1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</w:p>
    <w:p w14:paraId="38A66E70" w14:textId="70224E7A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lang w:eastAsia="pl-PL"/>
        </w:rPr>
      </w:pPr>
      <w:r w:rsidRPr="005F108C">
        <w:rPr>
          <w:rFonts w:ascii="Arial" w:eastAsia="Times New Roman" w:hAnsi="Arial" w:cs="Arial"/>
          <w:lang w:eastAsia="pl-PL"/>
        </w:rPr>
        <w:t>……………………..................................................</w:t>
      </w:r>
    </w:p>
    <w:p w14:paraId="63E79527" w14:textId="77777777" w:rsidR="00487873" w:rsidRPr="005F108C" w:rsidRDefault="00487873" w:rsidP="00DE7EF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Podpisy i pieczątki osób reprezentujących</w:t>
      </w:r>
    </w:p>
    <w:p w14:paraId="4651EA89" w14:textId="77777777" w:rsidR="00F1799A" w:rsidRPr="005F108C" w:rsidRDefault="00487873" w:rsidP="00D31C88">
      <w:pPr>
        <w:spacing w:after="0" w:line="240" w:lineRule="auto"/>
        <w:ind w:left="3828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>Jednostkę przy dokonywaniu czynności prawnych</w:t>
      </w:r>
    </w:p>
    <w:p w14:paraId="4F9F5CCA" w14:textId="77777777" w:rsidR="009E51E6" w:rsidRPr="005F108C" w:rsidRDefault="009E51E6">
      <w:pPr>
        <w:rPr>
          <w:rFonts w:ascii="Arial" w:eastAsia="Times New Roman" w:hAnsi="Arial" w:cs="Arial"/>
          <w:lang w:eastAsia="pl-PL"/>
        </w:rPr>
        <w:sectPr w:rsidR="009E51E6" w:rsidRPr="005F108C" w:rsidSect="00EB09B1">
          <w:headerReference w:type="default" r:id="rId8"/>
          <w:footerReference w:type="default" r:id="rId9"/>
          <w:pgSz w:w="11906" w:h="16838"/>
          <w:pgMar w:top="709" w:right="1134" w:bottom="993" w:left="1418" w:header="426" w:footer="453" w:gutter="0"/>
          <w:cols w:space="708"/>
          <w:docGrid w:linePitch="360"/>
        </w:sectPr>
      </w:pPr>
    </w:p>
    <w:p w14:paraId="2FB7951D" w14:textId="77777777" w:rsidR="00DE7EF8" w:rsidRPr="00EB09B1" w:rsidRDefault="00DE7EF8" w:rsidP="00487873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EB09B1"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  <w:lastRenderedPageBreak/>
        <w:t>PROSIMY NIE DRUKOWAĆ PONIŻSZEJ INFORMACJI I NIE ZAŁĄCZAĆ JEJ DO DOKUMENTACJI.</w:t>
      </w:r>
    </w:p>
    <w:p w14:paraId="30E04A4F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278F8B32" w14:textId="77777777" w:rsidR="000A145B" w:rsidRPr="005F108C" w:rsidRDefault="000A145B" w:rsidP="000A145B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Użyte skróty:</w:t>
      </w:r>
    </w:p>
    <w:p w14:paraId="48DBD67A" w14:textId="24F5A08F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PZP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przepisami ustawy z dnia 11 września 2019 r. Prawo zamówień publicznych 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(Dz. U. z 202</w:t>
      </w:r>
      <w:r w:rsidR="006551C2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6551C2">
        <w:rPr>
          <w:rFonts w:ascii="Arial" w:eastAsia="Times New Roman" w:hAnsi="Arial" w:cs="Arial"/>
          <w:sz w:val="18"/>
          <w:szCs w:val="18"/>
          <w:lang w:eastAsia="pl-PL"/>
        </w:rPr>
        <w:t>1173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),</w:t>
      </w:r>
    </w:p>
    <w:p w14:paraId="34BFF3F1" w14:textId="00EE246F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UFP</w:t>
      </w:r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27 sierpnia 2009 r. o finansach publicznych 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(Dz. U. z 202</w:t>
      </w:r>
      <w:r w:rsidR="0007160C" w:rsidRPr="006551C2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07160C" w:rsidRPr="006551C2">
        <w:rPr>
          <w:rFonts w:ascii="Arial" w:eastAsia="Times New Roman" w:hAnsi="Arial" w:cs="Arial"/>
          <w:sz w:val="18"/>
          <w:szCs w:val="18"/>
          <w:lang w:eastAsia="pl-PL"/>
        </w:rPr>
        <w:t>1530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, z</w:t>
      </w:r>
      <w:r w:rsidR="0007160C" w:rsidRPr="006551C2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 xml:space="preserve"> zm.),</w:t>
      </w:r>
    </w:p>
    <w:p w14:paraId="42FE346D" w14:textId="4D7ED81C" w:rsidR="000A145B" w:rsidRPr="005F108C" w:rsidRDefault="000A145B" w:rsidP="000A145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proofErr w:type="spellStart"/>
      <w:r w:rsidRPr="005F108C">
        <w:rPr>
          <w:rFonts w:ascii="Arial" w:eastAsia="Times New Roman" w:hAnsi="Arial" w:cs="Arial"/>
          <w:b/>
          <w:sz w:val="18"/>
          <w:szCs w:val="18"/>
          <w:lang w:eastAsia="pl-PL"/>
        </w:rPr>
        <w:t>Kc</w:t>
      </w:r>
      <w:proofErr w:type="spellEnd"/>
      <w:r w:rsidRPr="005F108C">
        <w:rPr>
          <w:rFonts w:ascii="Arial" w:eastAsia="Times New Roman" w:hAnsi="Arial" w:cs="Arial"/>
          <w:sz w:val="18"/>
          <w:szCs w:val="18"/>
          <w:lang w:eastAsia="pl-PL"/>
        </w:rPr>
        <w:t xml:space="preserve"> - ustawa z dnia 23 kwietnia 1964 r. Kodeks cywilny 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(Dz. U. z 202</w:t>
      </w:r>
      <w:r w:rsidR="0007160C" w:rsidRPr="006551C2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 xml:space="preserve"> r. poz. </w:t>
      </w:r>
      <w:r w:rsidR="00B41D0C" w:rsidRPr="006551C2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="0007160C" w:rsidRPr="006551C2">
        <w:rPr>
          <w:rFonts w:ascii="Arial" w:eastAsia="Times New Roman" w:hAnsi="Arial" w:cs="Arial"/>
          <w:sz w:val="18"/>
          <w:szCs w:val="18"/>
          <w:lang w:eastAsia="pl-PL"/>
        </w:rPr>
        <w:t>7</w:t>
      </w:r>
      <w:r w:rsidR="00B41D0C" w:rsidRPr="006551C2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6551C2">
        <w:rPr>
          <w:rFonts w:ascii="Arial" w:eastAsia="Times New Roman" w:hAnsi="Arial" w:cs="Arial"/>
          <w:sz w:val="18"/>
          <w:szCs w:val="18"/>
          <w:lang w:eastAsia="pl-PL"/>
        </w:rPr>
        <w:t>).</w:t>
      </w:r>
    </w:p>
    <w:p w14:paraId="2D2E0534" w14:textId="77777777" w:rsidR="00DE7EF8" w:rsidRPr="005F108C" w:rsidRDefault="00DE7EF8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98A59EE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b/>
          <w:sz w:val="16"/>
          <w:szCs w:val="16"/>
          <w:lang w:eastAsia="pl-PL"/>
        </w:rPr>
        <w:t>Informacja pomocnicza</w:t>
      </w:r>
    </w:p>
    <w:p w14:paraId="2BA8E896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Ustawa z dnia </w:t>
      </w:r>
      <w:r w:rsidR="00F231D9"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11września 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20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19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 xml:space="preserve"> r. Prawo zamówień publicznych</w:t>
      </w:r>
      <w:r w:rsidR="00D01641" w:rsidRPr="005F108C">
        <w:rPr>
          <w:rFonts w:ascii="Arial" w:eastAsia="Times New Roman" w:hAnsi="Arial" w:cs="Arial"/>
          <w:sz w:val="16"/>
          <w:szCs w:val="16"/>
          <w:lang w:eastAsia="pl-PL"/>
        </w:rPr>
        <w:t>, wybrane przepisy</w:t>
      </w:r>
      <w:r w:rsidRPr="005F108C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09EF9644" w14:textId="77777777" w:rsidR="00487873" w:rsidRPr="005F108C" w:rsidRDefault="00487873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</w:p>
    <w:p w14:paraId="47646507" w14:textId="77777777" w:rsidR="00D01641" w:rsidRPr="005F108C" w:rsidRDefault="00D01641" w:rsidP="00487873">
      <w:pPr>
        <w:spacing w:after="0" w:line="240" w:lineRule="auto"/>
        <w:rPr>
          <w:rFonts w:ascii="Arial" w:eastAsia="Times New Roman" w:hAnsi="Arial" w:cs="Arial"/>
          <w:b/>
          <w:sz w:val="14"/>
          <w:szCs w:val="14"/>
          <w:lang w:eastAsia="pl-PL"/>
        </w:rPr>
      </w:pPr>
      <w:r w:rsidRPr="005F108C">
        <w:rPr>
          <w:rFonts w:ascii="Arial" w:eastAsia="Times New Roman" w:hAnsi="Arial" w:cs="Arial"/>
          <w:b/>
          <w:sz w:val="14"/>
          <w:szCs w:val="14"/>
          <w:lang w:eastAsia="pl-PL"/>
        </w:rPr>
        <w:t>[Zakres spraw regulowanych ustawą]</w:t>
      </w:r>
    </w:p>
    <w:p w14:paraId="71848B77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2. 1. </w:t>
      </w:r>
      <w:r w:rsidRPr="005F108C">
        <w:rPr>
          <w:rFonts w:ascii="Arial" w:hAnsi="Arial" w:cs="Arial"/>
          <w:sz w:val="14"/>
          <w:szCs w:val="14"/>
        </w:rPr>
        <w:t xml:space="preserve">Przepisy ustawy stosuje się do udzielania: </w:t>
      </w:r>
    </w:p>
    <w:p w14:paraId="04E750D7" w14:textId="6B57B9B5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zamówień klasycznych oraz organizowania konkursów, których wartość jest równa lub przekracza kwotę </w:t>
      </w:r>
      <w:r w:rsidRPr="006551C2">
        <w:rPr>
          <w:rFonts w:ascii="Arial" w:hAnsi="Arial" w:cs="Arial"/>
          <w:sz w:val="14"/>
          <w:szCs w:val="14"/>
        </w:rPr>
        <w:t>1</w:t>
      </w:r>
      <w:r w:rsidR="001143A1" w:rsidRPr="006551C2">
        <w:rPr>
          <w:rFonts w:ascii="Arial" w:hAnsi="Arial" w:cs="Arial"/>
          <w:sz w:val="14"/>
          <w:szCs w:val="14"/>
        </w:rPr>
        <w:t>7</w:t>
      </w:r>
      <w:r w:rsidRPr="006551C2">
        <w:rPr>
          <w:rFonts w:ascii="Arial" w:hAnsi="Arial" w:cs="Arial"/>
          <w:sz w:val="14"/>
          <w:szCs w:val="14"/>
        </w:rPr>
        <w:t>0 000 złotych</w:t>
      </w:r>
      <w:r w:rsidRPr="005F108C">
        <w:rPr>
          <w:rFonts w:ascii="Arial" w:hAnsi="Arial" w:cs="Arial"/>
          <w:sz w:val="14"/>
          <w:szCs w:val="14"/>
        </w:rPr>
        <w:t>, przez zamawiających publicznych;</w:t>
      </w:r>
    </w:p>
    <w:p w14:paraId="3914FE48" w14:textId="77777777" w:rsidR="00066F86" w:rsidRPr="005F108C" w:rsidRDefault="00D01641">
      <w:pPr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zamówień sektorowych oraz organizowania konkursów, których wartość jest równa lub przekracza progi unijne, przez zamawiających sektorowych;</w:t>
      </w:r>
    </w:p>
    <w:p w14:paraId="756BD024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3. 1.</w:t>
      </w:r>
      <w:r w:rsidRPr="005F108C">
        <w:rPr>
          <w:rFonts w:ascii="Arial" w:hAnsi="Arial" w:cs="Arial"/>
          <w:sz w:val="14"/>
          <w:szCs w:val="14"/>
        </w:rPr>
        <w:t xml:space="preserve"> Przez progi unijne należy rozumieć kwoty wartości zamówień lub konkursów określone w: </w:t>
      </w:r>
    </w:p>
    <w:p w14:paraId="441CF9ED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art. 4 i art. 13 dyrektywy Parlamentu Europejskiego i Rady 2014/24/UE z dnia 26 lutego 2014 r. w sprawie zamówień publicznych, uchylającej dyrektywę 2004/18/WE (Dz. Urz. UE L 94 z 28.03.2014, str. 65,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zm.2)), zwanej dalej „dyrektywą 2014/24/UE”, </w:t>
      </w:r>
    </w:p>
    <w:p w14:paraId="26ACD4E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art. 15 dyrektywy Parlamentu Europejskiego i Rady 2014/25/UE z dnia 26 lutego 2014 r. w sprawie udzielania zamówień przez podmioty działające w sektorach gospodarki wodnej, energetyki, transportu i usług pocztowych, uchylającej dyrektywę 2004/17/WE (Dz. Urz. UE L 94 z 28.03.2014, str. 243,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 xml:space="preserve">. zm.3)), zwanej dalej „dyrektywą 2014/25/UE”, </w:t>
      </w:r>
    </w:p>
    <w:p w14:paraId="4F6FCF7F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art. 8 dyrektywy 2009/81/WE Parlamentu Europejskiego i Rady z dnia 13 lipca 2009 r. w sprawie koordynacji procedur udzielania niektórych zamówień na roboty budowlane, dostawy i usługi przez instytucje lub podmioty zamawiające w dziedzinach obronności i bezpieczeństwa i zmieniającej dyrektywy 2004/17/WE i 2004/18/WE (Dz. Urz. UE L 216 z 20.08.2009, str. 76, z </w:t>
      </w:r>
      <w:proofErr w:type="spellStart"/>
      <w:r w:rsidRPr="005F108C">
        <w:rPr>
          <w:rFonts w:ascii="Arial" w:hAnsi="Arial" w:cs="Arial"/>
          <w:sz w:val="14"/>
          <w:szCs w:val="14"/>
        </w:rPr>
        <w:t>późn</w:t>
      </w:r>
      <w:proofErr w:type="spellEnd"/>
      <w:r w:rsidRPr="005F108C">
        <w:rPr>
          <w:rFonts w:ascii="Arial" w:hAnsi="Arial" w:cs="Arial"/>
          <w:sz w:val="14"/>
          <w:szCs w:val="14"/>
        </w:rPr>
        <w:t>. zm.4)), zwanej dalej „dyrektywą 2009/81/WE” ‒ aktualizowane w aktach wykonawczych Komisji Europejskiej, wydawanych odpowiednio na podstawie art. 6 ust. 5 dyrektywy 2014/24/UE, art. 17 ust. 4 dyrektywy 2014/25/UE i art. 68 dyrektywy 2009/81/WE.</w:t>
      </w:r>
    </w:p>
    <w:p w14:paraId="0F781C79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</w:p>
    <w:p w14:paraId="0DE8FF9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4.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publicznych, którymi są: </w:t>
      </w:r>
    </w:p>
    <w:p w14:paraId="3EA0F43B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jednostki sektora finansów publicznych w rozumieniu przepisów ustawy z dnia 27 sierpnia 2009 r. o finansach publicznych (Dz. U. z 2019 r. poz. 869, 1622 i 1649); </w:t>
      </w:r>
    </w:p>
    <w:p w14:paraId="3FC648C3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państwowe jednostki organizacyjne nieposiadające osobowości prawnej; </w:t>
      </w:r>
    </w:p>
    <w:p w14:paraId="34E225B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osoby prawne, utworzone w szczególnym celu zaspokajania potrzeb o charakterze powszechnym, niemających charakteru przemysłowego ani handlowego, jeżeli podmioty, o których mowa w tym przepisie oraz w pkt 1 i 2, pojedynczo lub wspólnie, bezpośrednio lub pośrednio przez inny podmiot: </w:t>
      </w:r>
    </w:p>
    <w:p w14:paraId="62CD1B18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a) finansują je w ponad 50% lub </w:t>
      </w:r>
    </w:p>
    <w:p w14:paraId="7195441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b) posiadają ponad połowę udziałów albo akcji, lub </w:t>
      </w:r>
    </w:p>
    <w:p w14:paraId="0662983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c) sprawują nadzór nad organem zarządzającym, lub </w:t>
      </w:r>
    </w:p>
    <w:p w14:paraId="0F76A970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d) mają prawo do powoływania ponad połowy składu organu nadzorczego lub zarządzającego; </w:t>
      </w:r>
    </w:p>
    <w:p w14:paraId="564EE249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4)</w:t>
      </w:r>
      <w:r w:rsidRPr="005F108C">
        <w:rPr>
          <w:rFonts w:ascii="Arial" w:hAnsi="Arial" w:cs="Arial"/>
          <w:sz w:val="14"/>
          <w:szCs w:val="14"/>
        </w:rPr>
        <w:t xml:space="preserve"> związki podmiotów, o których mowa w pkt 1 lub 2, lub podmiotów, o których mowa w pkt 3. </w:t>
      </w:r>
    </w:p>
    <w:p w14:paraId="2B4BF7FE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1C758D3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Art. 5. 1.</w:t>
      </w:r>
      <w:r w:rsidRPr="005F108C">
        <w:rPr>
          <w:rFonts w:ascii="Arial" w:hAnsi="Arial" w:cs="Arial"/>
          <w:sz w:val="14"/>
          <w:szCs w:val="14"/>
        </w:rPr>
        <w:t xml:space="preserve"> Przepisy ustawy stosuje się do zamawiających sektorowych, którymi są:</w:t>
      </w:r>
    </w:p>
    <w:p w14:paraId="64B7247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</w:t>
      </w:r>
      <w:r w:rsidRPr="005F108C">
        <w:rPr>
          <w:rFonts w:ascii="Arial" w:hAnsi="Arial" w:cs="Arial"/>
          <w:sz w:val="14"/>
          <w:szCs w:val="14"/>
        </w:rPr>
        <w:t xml:space="preserve"> zamawiający publiczni w zakresie, w jakim wykonują jeden z rodzajów działalności sektorowej, o której mowa w ust. 4; </w:t>
      </w:r>
    </w:p>
    <w:p w14:paraId="60FEA685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2)</w:t>
      </w:r>
      <w:r w:rsidRPr="005F108C">
        <w:rPr>
          <w:rFonts w:ascii="Arial" w:hAnsi="Arial" w:cs="Arial"/>
          <w:sz w:val="14"/>
          <w:szCs w:val="14"/>
        </w:rPr>
        <w:t xml:space="preserve"> inne, niż określone w pkt 1, podmioty, które wykonują jeden z rodzajów działalności sektorowej, o której mowa w ust. 4, oraz na których zamawiający publiczni, pojedynczo lub wspólnie, bezpośrednio lub pośrednio przez inny podmiot wywierają dominujący wpływ, w szczególności: a) posiadają ponad połowę udziałów albo akcji lub b) posiadają ponad połowę głosów wynikających z udziałów albo akcji, lub c) mają prawo do powoływania ponad połowy składu organu nadzorczego lub zarządzającego; </w:t>
      </w:r>
    </w:p>
    <w:p w14:paraId="24472C7C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</w:t>
      </w:r>
      <w:r w:rsidRPr="005F108C">
        <w:rPr>
          <w:rFonts w:ascii="Arial" w:hAnsi="Arial" w:cs="Arial"/>
          <w:sz w:val="14"/>
          <w:szCs w:val="14"/>
        </w:rPr>
        <w:t xml:space="preserve"> inne, niż określone w pkt 1 i 2, podmioty, które wykonują jeden z rodzajów działalności sektorowej, o której mowa w ust. 4, jeżeli działalność ta jest wykonywana na podstawie praw szczególnych lub wyłącznych. </w:t>
      </w:r>
    </w:p>
    <w:p w14:paraId="598267AA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2.</w:t>
      </w:r>
      <w:r w:rsidRPr="005F108C">
        <w:rPr>
          <w:rFonts w:ascii="Arial" w:hAnsi="Arial" w:cs="Arial"/>
          <w:sz w:val="14"/>
          <w:szCs w:val="14"/>
        </w:rPr>
        <w:t xml:space="preserve"> Prawami szczególnymi lub wyłącznymi w rozumieniu ust. 1 pkt 3 są prawa przyznane w drodze ustawy lub decyzji administracyjnej, polegające na zastrzeżeniu wykonywania określonej działalności dla jednego lub większej liczby podmiotów, wywierające istotny wpływ na możliwość wykonywania tej działalności przez inne podmioty, z wyłączeniem praw przyznanych w drodze ogłoszonego publicznie postępowania na podstawie obiektywnych i niedyskryminujących kryteriów, w szczególności postępowania: </w:t>
      </w:r>
    </w:p>
    <w:p w14:paraId="7ACFBDB2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1) obejmującego ogłoszenie o zamówieniu lub wszczęcie postępowania o udzielenie koncesji na roboty budowlane lub usługi; </w:t>
      </w:r>
    </w:p>
    <w:p w14:paraId="0EAD46CF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sz w:val="14"/>
          <w:szCs w:val="14"/>
        </w:rPr>
        <w:t xml:space="preserve">2) prowadzonego na podstawie przepisów ogłoszonych w obwieszczeniu Prezesa Urzędu, o którym mowa w ust. 3. </w:t>
      </w:r>
    </w:p>
    <w:p w14:paraId="2882317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3.</w:t>
      </w:r>
      <w:r w:rsidRPr="005F108C">
        <w:rPr>
          <w:rFonts w:ascii="Arial" w:hAnsi="Arial" w:cs="Arial"/>
          <w:sz w:val="14"/>
          <w:szCs w:val="14"/>
        </w:rPr>
        <w:t xml:space="preserve"> Prezes Urzędu ogłasza, w drodze obwieszczenia, w Dzienniku Urzędowym Rzeczypospolitej Polskiej „Monitor Polski”, oraz zamieszcza na stronie internetowej Urzędu wykaz aktów prawnych wdrażających przepisy określone w załączniku II do dyrektywy 2014/25/UE. </w:t>
      </w:r>
    </w:p>
    <w:p w14:paraId="25B079E6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4.</w:t>
      </w:r>
      <w:r w:rsidRPr="005F108C">
        <w:rPr>
          <w:rFonts w:ascii="Arial" w:hAnsi="Arial" w:cs="Arial"/>
          <w:sz w:val="14"/>
          <w:szCs w:val="14"/>
        </w:rPr>
        <w:t xml:space="preserve"> Działalnością sektorową w zakresie: </w:t>
      </w:r>
    </w:p>
    <w:p w14:paraId="7E4133F5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1) gospodarki wodnej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wody pitnej, b) dostarczanie wody pitnej do sieci, o których mowa w lit. a, chyba że: – produkcja wody pitnej przez zamawiającego sektorowego, o którym mowa w ust. 1 pkt 2 i 3, jest niezbędna do prowadzenia działalności innej niż określona w pkt 1–4, oraz – dostarczanie wody pitnej do sieci uzależnione jest wyłącznie od własnego zużycia zamawiającego i w okresie ostatnich 3 lat łącznie z rokiem, w którym udziela się zamówienia, nie przekracza 30% wielkości jego łącznej produkcji, c) związane z działalnością, o której mowa w lit. a i b, działania w zakresie: – projektów dotyczących inżynierii wodnej, nawadniania lub melioracji, pod warunkiem że ilość wody wykorzystywanej do celów dostaw wody pitnej stanowi ponad 20% łącznej ilości wody dostępnej dzięki tym projektom lub instalacjom nawadniającym lub melioracyjnym, – odprowadzania lub oczyszczania ścieków; </w:t>
      </w:r>
    </w:p>
    <w:p w14:paraId="2673422E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2) energii elektrycznej jest: </w:t>
      </w:r>
      <w:r w:rsidRPr="005F108C">
        <w:rPr>
          <w:rFonts w:ascii="Arial" w:hAnsi="Arial" w:cs="Arial"/>
          <w:sz w:val="14"/>
          <w:szCs w:val="14"/>
        </w:rPr>
        <w:t xml:space="preserve">a) udostępnianie lub obsługa stałych sieci przeznaczonych do świadczenia usług publicznych w związku z produkcją, przesyłaniem lub dystrybucją energii elektrycznej, b) dostarczanie energii elektrycznej do sieci, o których mowa w lit. a, chyba że: – produkcja energii elektrycznej przez zamawiającego sektorowego, o którym mowa w ust. 1 pkt 2 i 3, jest niezbędna do prowadzenia działalności innej niż określona w pkt 1–4, oraz – dostarczanie energii elektrycznej do sieci uzależnione jest wyłącznie od własnego zużycia zamawiającego i w okresie ostatnich 3 lat łącznie z rokiem, w którym udziela się zamówienia, nie przekracza 30% łącznej produkcji energii elektrycznej; </w:t>
      </w:r>
    </w:p>
    <w:p w14:paraId="2EBEA21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3) gazu i energii cieplnej jest:</w:t>
      </w:r>
      <w:r w:rsidRPr="005F108C">
        <w:rPr>
          <w:rFonts w:ascii="Arial" w:hAnsi="Arial" w:cs="Arial"/>
          <w:sz w:val="14"/>
          <w:szCs w:val="14"/>
        </w:rPr>
        <w:t xml:space="preserve"> a) udostępnianie lub obsługa stałych sieci przeznaczonych do świadczenia usług publicznych w związku z produkcją, transportem lub dystrybucją gazu lub energii cieplnej, b) dostarczanie gazu lub energii cieplnej do sieci, o których mowa w lit. a, chyba że: – produkcja gazu lub energii cieplnej przez zamawiającego sektorowego, o którym mowa w ust. 1 pkt 2 i 3, stanowi nieuniknioną konsekwencję prowadzenia działalności innej niż określona w pkt 1–4, oraz – dostarczanie gazu lub energii cieplnej do sieci ma na celu wyłącznie ekonomiczne wykorzystanie produkcji i w okresie ostatnich 3 lat, łącznie z rokiem, w którym udziela się zamówienia, nie przekracza 20% przeciętnych przychodów zamawiającego; </w:t>
      </w:r>
    </w:p>
    <w:p w14:paraId="625C71B1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lastRenderedPageBreak/>
        <w:t>4) usług transportowych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udostępnianiu lub obsłudze sieci przeznaczonych do świadczenia usług publicznych w zakresie transportu kolejowego, tramwajowego, trolejbusowego, autobusowego, koleją linową lub przy użyciu systemów automatycznych; </w:t>
      </w:r>
    </w:p>
    <w:p w14:paraId="0F827563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5) portów, przystani i portów lotniczych jest</w:t>
      </w:r>
      <w:r w:rsidRPr="005F108C">
        <w:rPr>
          <w:rFonts w:ascii="Arial" w:hAnsi="Arial" w:cs="Arial"/>
          <w:sz w:val="14"/>
          <w:szCs w:val="14"/>
        </w:rPr>
        <w:t xml:space="preserve"> działalność związana z eksploatacją obszaru geograficznego, w celu udostępniania przewoźnikom lotniczym, przewoźnikom morskim oraz przewoźnikom śródlądowym odpowiednio portów lotniczych, portów morskich i portów śródlądowych, lub innych terminali; </w:t>
      </w:r>
    </w:p>
    <w:p w14:paraId="1ADE0187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6) usług pocztowych jest</w:t>
      </w:r>
      <w:r w:rsidRPr="005F108C">
        <w:rPr>
          <w:rFonts w:ascii="Arial" w:hAnsi="Arial" w:cs="Arial"/>
          <w:sz w:val="14"/>
          <w:szCs w:val="14"/>
        </w:rPr>
        <w:t xml:space="preserve"> działalność polegająca na świadczeniu usług: a) przyjmowania, sortowania, przemieszczania lub doręczania przesyłek pocztowych, b) zarządzania usługami, o których mowa w lit. a, oraz świadczeniu usług dotyczących przesyłek nieuwzględnionych w lit. a, takich jak druki bezadresowe, o ile te usługi są świadczone przez podmiot świadczący usługi, o których mowa w lit. a; </w:t>
      </w:r>
    </w:p>
    <w:p w14:paraId="51ED521D" w14:textId="77777777" w:rsidR="007859B3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7) wydobycia paliw jest </w:t>
      </w:r>
      <w:r w:rsidRPr="005F108C">
        <w:rPr>
          <w:rFonts w:ascii="Arial" w:hAnsi="Arial" w:cs="Arial"/>
          <w:sz w:val="14"/>
          <w:szCs w:val="14"/>
        </w:rPr>
        <w:t xml:space="preserve">działalność polegająca na wydobyciu ropy naftowej lub gazu i ich naturalnych pochodnych oraz poszukiwaniu lub wydobyciu węgla brunatnego, węgla kamiennego lub innych paliw stałych. 5. Przez dostarczanie i dystrybucję, o których mowa w ust. 4 pkt 1–3, należy rozumieć również produkcję, sprzedaż hurtową i detaliczną. </w:t>
      </w:r>
    </w:p>
    <w:p w14:paraId="1873F39C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33556FAE" w14:textId="77777777" w:rsidR="00D01641" w:rsidRPr="005F108C" w:rsidRDefault="00D01641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6. </w:t>
      </w:r>
      <w:r w:rsidRPr="005F108C">
        <w:rPr>
          <w:rFonts w:ascii="Arial" w:hAnsi="Arial" w:cs="Arial"/>
          <w:sz w:val="14"/>
          <w:szCs w:val="14"/>
        </w:rPr>
        <w:t>Przepisy ustawy stosuje się do zamawiających subsydiowanych, którymi są zamawiający inni niż zamawiający publiczni lub zamawiający sektorowi, jeżeli zachodzą łącznie następujące okoliczności: 1) ponad 50% wartości udzielanego przez ten podmiot zamówienia jest finansowane ze środków publicznych lub zamawiających, o których mowa w art. 4 i art. 5 ust. 1 pkt 1; 2) wartość zamówienia jest równa lub przekracza progi unijne; 3) przedmiotem zamówienia są roboty budowlane w zakresie inżynierii lądowej lub wodnej określone w załączniku II do dyrektywy 2014/24/UE, budowy szpitali, obiektów sportowych, rekreacyjnych lub wypoczynkowych, budynków szkolnych, budynków szkół wyższych lub budynków wykorzystywanych przez administrację publiczną lub usługi związane z takimi robotami budowlanymi.</w:t>
      </w:r>
    </w:p>
    <w:p w14:paraId="6FAA2F0A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</w:p>
    <w:p w14:paraId="6EDB81C0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 xml:space="preserve">Art. 7. </w:t>
      </w:r>
      <w:r w:rsidRPr="005F108C">
        <w:rPr>
          <w:rFonts w:ascii="Arial" w:hAnsi="Arial" w:cs="Arial"/>
          <w:sz w:val="14"/>
          <w:szCs w:val="14"/>
        </w:rPr>
        <w:t>Ilekroć w niniejszej ustawie jest mowa o:</w:t>
      </w:r>
    </w:p>
    <w:p w14:paraId="760D8AF9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33) zamówieniu klasycznym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publicznego oraz zamawiającego subsydiowanego inne niż zamówienie sektorowe i zamówienie w dziedzinach obronności i bezpieczeństwa; </w:t>
      </w:r>
    </w:p>
    <w:p w14:paraId="009965C7" w14:textId="77777777" w:rsidR="007859B3" w:rsidRPr="005F108C" w:rsidRDefault="007859B3" w:rsidP="00D01641">
      <w:pPr>
        <w:spacing w:after="0"/>
        <w:rPr>
          <w:rFonts w:ascii="Arial" w:hAnsi="Arial" w:cs="Arial"/>
          <w:sz w:val="14"/>
          <w:szCs w:val="14"/>
        </w:rPr>
      </w:pPr>
      <w:r w:rsidRPr="005F108C">
        <w:rPr>
          <w:rFonts w:ascii="Arial" w:hAnsi="Arial" w:cs="Arial"/>
          <w:b/>
          <w:bCs/>
          <w:sz w:val="14"/>
          <w:szCs w:val="14"/>
        </w:rPr>
        <w:t>35) zamówieniu sektorowym</w:t>
      </w:r>
      <w:r w:rsidRPr="005F108C">
        <w:rPr>
          <w:rFonts w:ascii="Arial" w:hAnsi="Arial" w:cs="Arial"/>
          <w:sz w:val="14"/>
          <w:szCs w:val="14"/>
        </w:rPr>
        <w:t xml:space="preserve"> – należy przez to rozumieć zamówienie udzielane przez zamawiającego sektorowego w celu prowadzenia jednego z rodzajów działalności sektorowej, o której mowa w art. 5 ust. 4;</w:t>
      </w:r>
    </w:p>
    <w:sectPr w:rsidR="007859B3" w:rsidRPr="005F108C" w:rsidSect="003D167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4AB7" w14:textId="77777777" w:rsidR="00F909DA" w:rsidRDefault="00F909DA" w:rsidP="00487873">
      <w:pPr>
        <w:spacing w:after="0" w:line="240" w:lineRule="auto"/>
      </w:pPr>
      <w:r>
        <w:separator/>
      </w:r>
    </w:p>
  </w:endnote>
  <w:endnote w:type="continuationSeparator" w:id="0">
    <w:p w14:paraId="5FE790AB" w14:textId="77777777" w:rsidR="00F909DA" w:rsidRDefault="00F909DA" w:rsidP="0048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66336468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0A7A5B2" w14:textId="087B552E" w:rsidR="00F96BDE" w:rsidRPr="00206CFD" w:rsidRDefault="00F96BDE" w:rsidP="009E51E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5F108C">
          <w:rPr>
            <w:rFonts w:ascii="Arial" w:hAnsi="Arial" w:cs="Arial"/>
            <w:sz w:val="16"/>
            <w:szCs w:val="16"/>
          </w:rPr>
          <w:t xml:space="preserve">Strona 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5F108C">
          <w:rPr>
            <w:rFonts w:ascii="Arial" w:hAnsi="Arial" w:cs="Arial"/>
            <w:b/>
            <w:bCs/>
            <w:sz w:val="16"/>
            <w:szCs w:val="16"/>
          </w:rPr>
          <w:instrText>PAGE  \* Arabic  \* MERGEFORMAT</w:instrTex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3836AE" w:rsidRPr="005F108C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3111CE" w:rsidRPr="005F108C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5F108C">
          <w:rPr>
            <w:rFonts w:ascii="Arial" w:hAnsi="Arial" w:cs="Arial"/>
            <w:sz w:val="16"/>
            <w:szCs w:val="16"/>
          </w:rPr>
          <w:t xml:space="preserve"> z </w:t>
        </w:r>
        <w:r w:rsidR="005F108C" w:rsidRPr="005F108C">
          <w:rPr>
            <w:sz w:val="16"/>
            <w:szCs w:val="16"/>
          </w:rPr>
          <w:fldChar w:fldCharType="begin"/>
        </w:r>
        <w:r w:rsidR="005F108C" w:rsidRPr="005F108C">
          <w:rPr>
            <w:sz w:val="16"/>
            <w:szCs w:val="16"/>
          </w:rPr>
          <w:instrText xml:space="preserve"> SECTIONPAGES  \* Arabic  \* MERGEFORMAT </w:instrText>
        </w:r>
        <w:r w:rsidR="005F108C" w:rsidRPr="005F108C">
          <w:rPr>
            <w:sz w:val="16"/>
            <w:szCs w:val="16"/>
          </w:rPr>
          <w:fldChar w:fldCharType="separate"/>
        </w:r>
        <w:r w:rsidR="00803C84" w:rsidRPr="00803C84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5F108C" w:rsidRPr="005F108C">
          <w:rPr>
            <w:rFonts w:ascii="Arial" w:hAnsi="Arial" w:cs="Arial"/>
            <w:b/>
            <w:bCs/>
            <w:noProof/>
            <w:sz w:val="16"/>
            <w:szCs w:val="16"/>
          </w:rPr>
          <w:fldChar w:fldCharType="end"/>
        </w:r>
      </w:p>
    </w:sdtContent>
  </w:sdt>
  <w:p w14:paraId="1A8C8CA3" w14:textId="4106119A" w:rsidR="00F96BDE" w:rsidRPr="002F2C79" w:rsidRDefault="00F96BDE" w:rsidP="00844EA9">
    <w:pPr>
      <w:pStyle w:val="Stopka"/>
      <w:jc w:val="right"/>
      <w:rPr>
        <w:rFonts w:ascii="Arial" w:hAnsi="Arial" w:cs="Arial"/>
        <w:sz w:val="16"/>
        <w:szCs w:val="16"/>
      </w:rPr>
    </w:pPr>
    <w:r w:rsidRPr="002F2C79">
      <w:rPr>
        <w:rFonts w:ascii="Arial" w:hAnsi="Arial" w:cs="Arial"/>
        <w:sz w:val="16"/>
        <w:szCs w:val="16"/>
      </w:rPr>
      <w:t>v20</w:t>
    </w:r>
    <w:r w:rsidR="00722B53" w:rsidRPr="002F2C79">
      <w:rPr>
        <w:rFonts w:ascii="Arial" w:hAnsi="Arial" w:cs="Arial"/>
        <w:sz w:val="16"/>
        <w:szCs w:val="16"/>
      </w:rPr>
      <w:t>2</w:t>
    </w:r>
    <w:r w:rsidR="0007160C">
      <w:rPr>
        <w:rFonts w:ascii="Arial" w:hAnsi="Arial" w:cs="Arial"/>
        <w:sz w:val="16"/>
        <w:szCs w:val="16"/>
      </w:rPr>
      <w:t>6</w:t>
    </w:r>
    <w:r w:rsidR="00EB09B1">
      <w:rPr>
        <w:rFonts w:ascii="Arial" w:hAnsi="Arial" w:cs="Arial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4354" w14:textId="77777777" w:rsidR="00F96BDE" w:rsidRPr="00F85938" w:rsidRDefault="00F96BDE" w:rsidP="00844EA9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D56F" w14:textId="77777777" w:rsidR="00F909DA" w:rsidRDefault="00F909DA" w:rsidP="00487873">
      <w:pPr>
        <w:spacing w:after="0" w:line="240" w:lineRule="auto"/>
      </w:pPr>
      <w:r>
        <w:separator/>
      </w:r>
    </w:p>
  </w:footnote>
  <w:footnote w:type="continuationSeparator" w:id="0">
    <w:p w14:paraId="4473B07A" w14:textId="77777777" w:rsidR="00F909DA" w:rsidRDefault="00F909DA" w:rsidP="0048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40A2" w14:textId="1037A445" w:rsidR="00F96BDE" w:rsidRPr="00EB09B1" w:rsidRDefault="00EB09B1" w:rsidP="00EB09B1">
    <w:pPr>
      <w:tabs>
        <w:tab w:val="left" w:pos="3119"/>
      </w:tabs>
      <w:jc w:val="right"/>
      <w:rPr>
        <w:rFonts w:ascii="Arial" w:hAnsi="Arial" w:cs="Arial"/>
        <w:b/>
        <w:bCs/>
        <w:sz w:val="16"/>
        <w:szCs w:val="16"/>
      </w:rPr>
    </w:pPr>
    <w:r w:rsidRPr="00EB09B1">
      <w:rPr>
        <w:rFonts w:ascii="Arial" w:hAnsi="Arial" w:cs="Arial"/>
        <w:b/>
        <w:bCs/>
        <w:sz w:val="16"/>
        <w:szCs w:val="16"/>
      </w:rPr>
      <w:t>(A</w:t>
    </w:r>
    <w:r w:rsidR="00803C84">
      <w:rPr>
        <w:rFonts w:ascii="Arial" w:hAnsi="Arial" w:cs="Arial"/>
        <w:b/>
        <w:bCs/>
        <w:sz w:val="16"/>
        <w:szCs w:val="16"/>
      </w:rPr>
      <w:t>4</w:t>
    </w:r>
    <w:r w:rsidRPr="00EB09B1">
      <w:rPr>
        <w:rFonts w:ascii="Arial" w:hAnsi="Arial" w:cs="Arial"/>
        <w:b/>
        <w:b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977"/>
    <w:multiLevelType w:val="hybridMultilevel"/>
    <w:tmpl w:val="876EF1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5B4559"/>
    <w:multiLevelType w:val="hybridMultilevel"/>
    <w:tmpl w:val="273C8D14"/>
    <w:lvl w:ilvl="0" w:tplc="8EF0376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225AA"/>
    <w:multiLevelType w:val="hybridMultilevel"/>
    <w:tmpl w:val="5E124382"/>
    <w:lvl w:ilvl="0" w:tplc="4F84D3A8">
      <w:start w:val="1"/>
      <w:numFmt w:val="decimal"/>
      <w:lvlText w:val="%1."/>
      <w:lvlJc w:val="left"/>
      <w:pPr>
        <w:ind w:left="0" w:firstLine="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E006E3"/>
    <w:multiLevelType w:val="hybridMultilevel"/>
    <w:tmpl w:val="1E5055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9414934">
    <w:abstractNumId w:val="3"/>
  </w:num>
  <w:num w:numId="2" w16cid:durableId="325282783">
    <w:abstractNumId w:val="0"/>
  </w:num>
  <w:num w:numId="3" w16cid:durableId="1238635442">
    <w:abstractNumId w:val="1"/>
  </w:num>
  <w:num w:numId="4" w16cid:durableId="175644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79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873"/>
    <w:rsid w:val="00025EAC"/>
    <w:rsid w:val="00066F86"/>
    <w:rsid w:val="0007160C"/>
    <w:rsid w:val="000743E9"/>
    <w:rsid w:val="000763EA"/>
    <w:rsid w:val="000A145B"/>
    <w:rsid w:val="000A5AE0"/>
    <w:rsid w:val="000C05EC"/>
    <w:rsid w:val="000D0229"/>
    <w:rsid w:val="000F3151"/>
    <w:rsid w:val="001143A1"/>
    <w:rsid w:val="00144F44"/>
    <w:rsid w:val="00171194"/>
    <w:rsid w:val="001843DE"/>
    <w:rsid w:val="001B0D96"/>
    <w:rsid w:val="001D5083"/>
    <w:rsid w:val="00206CFD"/>
    <w:rsid w:val="002274AE"/>
    <w:rsid w:val="002424A0"/>
    <w:rsid w:val="002D47FB"/>
    <w:rsid w:val="002F2C79"/>
    <w:rsid w:val="003111CE"/>
    <w:rsid w:val="00361E1A"/>
    <w:rsid w:val="003836AE"/>
    <w:rsid w:val="00390DBF"/>
    <w:rsid w:val="003D1675"/>
    <w:rsid w:val="0040559A"/>
    <w:rsid w:val="004169F3"/>
    <w:rsid w:val="0045787C"/>
    <w:rsid w:val="0048779F"/>
    <w:rsid w:val="00487873"/>
    <w:rsid w:val="00571A1E"/>
    <w:rsid w:val="005722C2"/>
    <w:rsid w:val="00585602"/>
    <w:rsid w:val="005E613C"/>
    <w:rsid w:val="005F108C"/>
    <w:rsid w:val="00644B75"/>
    <w:rsid w:val="00646DB7"/>
    <w:rsid w:val="006551C2"/>
    <w:rsid w:val="006C2C59"/>
    <w:rsid w:val="006E1916"/>
    <w:rsid w:val="00722B53"/>
    <w:rsid w:val="007303F4"/>
    <w:rsid w:val="0075004D"/>
    <w:rsid w:val="0076123A"/>
    <w:rsid w:val="00783C7D"/>
    <w:rsid w:val="007859B3"/>
    <w:rsid w:val="007C064D"/>
    <w:rsid w:val="00802B79"/>
    <w:rsid w:val="00803C84"/>
    <w:rsid w:val="008150CA"/>
    <w:rsid w:val="00833E94"/>
    <w:rsid w:val="00844EA9"/>
    <w:rsid w:val="00870F87"/>
    <w:rsid w:val="008A18D1"/>
    <w:rsid w:val="008C6A6B"/>
    <w:rsid w:val="00901A12"/>
    <w:rsid w:val="00914765"/>
    <w:rsid w:val="0093686B"/>
    <w:rsid w:val="009767EC"/>
    <w:rsid w:val="009A25AF"/>
    <w:rsid w:val="009E40E0"/>
    <w:rsid w:val="009E51E6"/>
    <w:rsid w:val="00A4019A"/>
    <w:rsid w:val="00A4742B"/>
    <w:rsid w:val="00A57AD2"/>
    <w:rsid w:val="00A900C2"/>
    <w:rsid w:val="00AD2181"/>
    <w:rsid w:val="00AE7361"/>
    <w:rsid w:val="00B11094"/>
    <w:rsid w:val="00B41D0C"/>
    <w:rsid w:val="00B80551"/>
    <w:rsid w:val="00BD56EF"/>
    <w:rsid w:val="00C367FC"/>
    <w:rsid w:val="00C828A5"/>
    <w:rsid w:val="00D01641"/>
    <w:rsid w:val="00D2278E"/>
    <w:rsid w:val="00D31C88"/>
    <w:rsid w:val="00D97A33"/>
    <w:rsid w:val="00DA5B27"/>
    <w:rsid w:val="00DD2F68"/>
    <w:rsid w:val="00DE7EF8"/>
    <w:rsid w:val="00E24FD3"/>
    <w:rsid w:val="00E8394A"/>
    <w:rsid w:val="00E90115"/>
    <w:rsid w:val="00EB09B1"/>
    <w:rsid w:val="00EE440A"/>
    <w:rsid w:val="00F07FF4"/>
    <w:rsid w:val="00F1799A"/>
    <w:rsid w:val="00F231D9"/>
    <w:rsid w:val="00F26A6A"/>
    <w:rsid w:val="00F42A26"/>
    <w:rsid w:val="00F56E71"/>
    <w:rsid w:val="00F909DA"/>
    <w:rsid w:val="00F96BDE"/>
    <w:rsid w:val="00FA1924"/>
    <w:rsid w:val="00FF5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42F66"/>
  <w15:docId w15:val="{38982555-724C-413C-938A-FC0586F8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873"/>
  </w:style>
  <w:style w:type="paragraph" w:styleId="Stopka">
    <w:name w:val="footer"/>
    <w:basedOn w:val="Normalny"/>
    <w:link w:val="StopkaZnak"/>
    <w:uiPriority w:val="99"/>
    <w:unhideWhenUsed/>
    <w:rsid w:val="00487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873"/>
  </w:style>
  <w:style w:type="paragraph" w:styleId="Tekstdymka">
    <w:name w:val="Balloon Text"/>
    <w:basedOn w:val="Normalny"/>
    <w:link w:val="TekstdymkaZnak"/>
    <w:uiPriority w:val="99"/>
    <w:semiHidden/>
    <w:unhideWhenUsed/>
    <w:rsid w:val="00FF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28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474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C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1E9F0-B706-4A5D-B2F3-FAF13CA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2056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Kamiński, Witold</dc:creator>
  <cp:lastModifiedBy>Złotek, Robert</cp:lastModifiedBy>
  <cp:revision>17</cp:revision>
  <cp:lastPrinted>2021-07-05T11:07:00Z</cp:lastPrinted>
  <dcterms:created xsi:type="dcterms:W3CDTF">2023-01-03T13:52:00Z</dcterms:created>
  <dcterms:modified xsi:type="dcterms:W3CDTF">2025-11-19T08:11:00Z</dcterms:modified>
</cp:coreProperties>
</file>